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1A" w:rsidRDefault="0060321A" w:rsidP="006032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 xml:space="preserve">ДОПОЛНИТЕЛЬНОЕ СОГЛАШЕНИЕ </w:t>
      </w:r>
      <w:r w:rsidR="00A47E69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60321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0321A" w:rsidRPr="0060321A" w:rsidRDefault="0060321A" w:rsidP="006032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01.04.2019 № </w:t>
      </w:r>
      <w:r w:rsidRPr="0060321A">
        <w:rPr>
          <w:rFonts w:ascii="Times New Roman" w:hAnsi="Times New Roman" w:cs="Times New Roman"/>
          <w:sz w:val="28"/>
          <w:szCs w:val="28"/>
        </w:rPr>
        <w:t>ММВ-23-21/5@</w:t>
      </w:r>
    </w:p>
    <w:p w:rsidR="0060321A" w:rsidRPr="0060321A" w:rsidRDefault="0060321A" w:rsidP="006032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К СОГЛАШЕНИЮ О ВЗАИМОДЕЙСТВИИ И ВЗАИМНОМ 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21A">
        <w:rPr>
          <w:rFonts w:ascii="Times New Roman" w:hAnsi="Times New Roman" w:cs="Times New Roman"/>
          <w:sz w:val="28"/>
          <w:szCs w:val="28"/>
        </w:rPr>
        <w:t>ОБМЕНЕ ФЕДЕРАЛЬНОЙ СЛУЖБЫ ГОСУДАРСТВЕННОЙ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21A">
        <w:rPr>
          <w:rFonts w:ascii="Times New Roman" w:hAnsi="Times New Roman" w:cs="Times New Roman"/>
          <w:sz w:val="28"/>
          <w:szCs w:val="28"/>
        </w:rPr>
        <w:t>КАДАСТРА И КАРТОГРАФИИ И ФЕДЕРАЛЬНОЙ НАЛОГОВОЙ СЛУЖБЫ</w:t>
      </w:r>
    </w:p>
    <w:p w:rsidR="0060321A" w:rsidRPr="0060321A" w:rsidRDefault="0060321A" w:rsidP="006032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 xml:space="preserve">ОТ 03.09.2010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321A">
        <w:rPr>
          <w:rFonts w:ascii="Times New Roman" w:hAnsi="Times New Roman" w:cs="Times New Roman"/>
          <w:sz w:val="28"/>
          <w:szCs w:val="28"/>
        </w:rPr>
        <w:t xml:space="preserve"> 37/ММВ-27-11/9</w:t>
      </w:r>
    </w:p>
    <w:p w:rsidR="0060321A" w:rsidRPr="0060321A" w:rsidRDefault="0060321A" w:rsidP="00603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21A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регистрации, кадастра и картографии, именуемая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321A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321A">
        <w:rPr>
          <w:rFonts w:ascii="Times New Roman" w:hAnsi="Times New Roman" w:cs="Times New Roman"/>
          <w:sz w:val="28"/>
          <w:szCs w:val="28"/>
        </w:rPr>
        <w:t xml:space="preserve">, в лице заместителя Министра экономического развития Российской Федерации - руководителя Росреестра В.В. </w:t>
      </w:r>
      <w:proofErr w:type="spellStart"/>
      <w:r w:rsidRPr="0060321A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60321A">
        <w:rPr>
          <w:rFonts w:ascii="Times New Roman" w:hAnsi="Times New Roman" w:cs="Times New Roman"/>
          <w:sz w:val="28"/>
          <w:szCs w:val="28"/>
        </w:rPr>
        <w:t xml:space="preserve">, действующей на основании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321A">
        <w:rPr>
          <w:rFonts w:ascii="Times New Roman" w:hAnsi="Times New Roman" w:cs="Times New Roman"/>
          <w:sz w:val="28"/>
          <w:szCs w:val="28"/>
        </w:rPr>
        <w:t xml:space="preserve"> 457, с одной стороны, и Федеральная налоговая служба, именуемая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321A">
        <w:rPr>
          <w:rFonts w:ascii="Times New Roman" w:hAnsi="Times New Roman" w:cs="Times New Roman"/>
          <w:sz w:val="28"/>
          <w:szCs w:val="28"/>
        </w:rPr>
        <w:t>ФНС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321A">
        <w:rPr>
          <w:rFonts w:ascii="Times New Roman" w:hAnsi="Times New Roman" w:cs="Times New Roman"/>
          <w:sz w:val="28"/>
          <w:szCs w:val="28"/>
        </w:rPr>
        <w:t>, в лице руководителя ФНС</w:t>
      </w:r>
      <w:proofErr w:type="gramEnd"/>
      <w:r w:rsidRPr="00603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21A">
        <w:rPr>
          <w:rFonts w:ascii="Times New Roman" w:hAnsi="Times New Roman" w:cs="Times New Roman"/>
          <w:sz w:val="28"/>
          <w:szCs w:val="28"/>
        </w:rPr>
        <w:t xml:space="preserve">России М.В. </w:t>
      </w:r>
      <w:proofErr w:type="spellStart"/>
      <w:r w:rsidRPr="0060321A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60321A">
        <w:rPr>
          <w:rFonts w:ascii="Times New Roman" w:hAnsi="Times New Roman" w:cs="Times New Roman"/>
          <w:sz w:val="28"/>
          <w:szCs w:val="28"/>
        </w:rPr>
        <w:t xml:space="preserve">, действующего на основании Положения о Федеральной налоговой службе, утвержденного постановлением Правительства Российской Федерации от 30.09.2004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321A">
        <w:rPr>
          <w:rFonts w:ascii="Times New Roman" w:hAnsi="Times New Roman" w:cs="Times New Roman"/>
          <w:sz w:val="28"/>
          <w:szCs w:val="28"/>
        </w:rPr>
        <w:t xml:space="preserve"> 506, с другой стороны, вместе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321A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321A">
        <w:rPr>
          <w:rFonts w:ascii="Times New Roman" w:hAnsi="Times New Roman" w:cs="Times New Roman"/>
          <w:sz w:val="28"/>
          <w:szCs w:val="28"/>
        </w:rPr>
        <w:t xml:space="preserve">, заключили настоящее 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60321A">
        <w:rPr>
          <w:rFonts w:ascii="Times New Roman" w:hAnsi="Times New Roman" w:cs="Times New Roman"/>
          <w:sz w:val="28"/>
          <w:szCs w:val="28"/>
        </w:rPr>
        <w:t xml:space="preserve">2 к Соглашению о взаимодействии и взаимном информационном обмене Росреестра и ФНС России от 03.09.2010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321A">
        <w:rPr>
          <w:rFonts w:ascii="Times New Roman" w:hAnsi="Times New Roman" w:cs="Times New Roman"/>
          <w:sz w:val="28"/>
          <w:szCs w:val="28"/>
        </w:rPr>
        <w:t xml:space="preserve"> 37/ММВ-27-11/9 с изменениями, внесенными дополнительным соглашением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321A">
        <w:rPr>
          <w:rFonts w:ascii="Times New Roman" w:hAnsi="Times New Roman" w:cs="Times New Roman"/>
          <w:sz w:val="28"/>
          <w:szCs w:val="28"/>
        </w:rPr>
        <w:t xml:space="preserve"> 1 от 11.09.2017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321A">
        <w:rPr>
          <w:rFonts w:ascii="Times New Roman" w:hAnsi="Times New Roman" w:cs="Times New Roman"/>
          <w:sz w:val="28"/>
          <w:szCs w:val="28"/>
        </w:rPr>
        <w:t xml:space="preserve"> 11070-АП/17/ММВ-23-21/22</w:t>
      </w:r>
      <w:proofErr w:type="gramEnd"/>
      <w:r w:rsidRPr="0060321A">
        <w:rPr>
          <w:rFonts w:ascii="Times New Roman" w:hAnsi="Times New Roman" w:cs="Times New Roman"/>
          <w:sz w:val="28"/>
          <w:szCs w:val="28"/>
        </w:rPr>
        <w:t xml:space="preserve"> (далее - Соглашение), о нижеследующем: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изменения: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1.1. Абзац третий статьи 3.1 изложить в следующей редакции: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321A">
        <w:rPr>
          <w:rFonts w:ascii="Times New Roman" w:hAnsi="Times New Roman" w:cs="Times New Roman"/>
          <w:sz w:val="28"/>
          <w:szCs w:val="28"/>
        </w:rPr>
        <w:t>создание сервиса для верификации сведений о недвижимом имуществе и о владельцах недвижимого имущества, содержащихся в автоматизированной информационной системе, используемой ФНС России для налогового администрирования (далее - АИС), со сведениями Единого государственного реестра недвижимости</w:t>
      </w:r>
      <w:proofErr w:type="gramStart"/>
      <w:r w:rsidRPr="0060321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0321A">
        <w:rPr>
          <w:rFonts w:ascii="Times New Roman" w:hAnsi="Times New Roman" w:cs="Times New Roman"/>
          <w:sz w:val="28"/>
          <w:szCs w:val="28"/>
        </w:rPr>
        <w:t>.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1.2. В статье 5: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а) абзац второй изложить в следующей редакции: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321A">
        <w:rPr>
          <w:rFonts w:ascii="Times New Roman" w:hAnsi="Times New Roman" w:cs="Times New Roman"/>
          <w:sz w:val="28"/>
          <w:szCs w:val="28"/>
        </w:rPr>
        <w:t>В рамках настоящего Соглашения Стороны на уровне территориальных органов осуществляют регламентированное информационное взаимодействие, информационное взаимодействие по запросам, а также информационное взаимодействие в рамках эксплуатации сервисов, предусмотренных статьей 3.1 настоящего Соглашения</w:t>
      </w:r>
      <w:proofErr w:type="gramStart"/>
      <w:r w:rsidRPr="006032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32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 xml:space="preserve">б) в абзаце третьем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321A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 w:rsidRPr="0060321A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60321A">
        <w:rPr>
          <w:rFonts w:ascii="Times New Roman" w:hAnsi="Times New Roman" w:cs="Times New Roman"/>
          <w:sz w:val="28"/>
          <w:szCs w:val="28"/>
        </w:rPr>
        <w:t xml:space="preserve"> и ФНС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321A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1.3. Дополнить статьей 8.1 следующего содержания: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321A">
        <w:rPr>
          <w:rFonts w:ascii="Times New Roman" w:hAnsi="Times New Roman" w:cs="Times New Roman"/>
          <w:sz w:val="28"/>
          <w:szCs w:val="28"/>
        </w:rPr>
        <w:t>Статья 8.1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Информационное взаимодействие в рамках эксплуатации сервисов, предусмотренных статьей 3.1 настоящего Соглашения, включает: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 xml:space="preserve">реализацию (на стороне ФНС России) сервиса для мониторинга </w:t>
      </w:r>
      <w:r w:rsidRPr="0060321A">
        <w:rPr>
          <w:rFonts w:ascii="Times New Roman" w:hAnsi="Times New Roman" w:cs="Times New Roman"/>
          <w:sz w:val="28"/>
          <w:szCs w:val="28"/>
        </w:rPr>
        <w:lastRenderedPageBreak/>
        <w:t>прохождения форматно-логического контроля сведений о недвижимом имуществе, зарегистрированных правах на недвижимое имущество и сделках с ним и о владельцах недвижимого имущества, представляемых в налоговые органы в соответствии со статьей 85 Налогового кодекса Российской Федерации (далее - мониторинг ФЛК);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реализацию (на стороне ФНС России) сервиса для верификации сведений о недвижимом имуществе и о владельцах недвижимого имущества, содержащихся в АИС, со сведениями Единого государственного реестра недвижимости (далее - верификация).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 xml:space="preserve">Решение о графике проведения мониторинга ФЛК и (или) верификации принимается межведомственной рабочей группой, действующей на уровне управлений Росреестра и ФНС России по субъекту Российской Федерации, с участием филиала ФГБУ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321A">
        <w:rPr>
          <w:rFonts w:ascii="Times New Roman" w:hAnsi="Times New Roman" w:cs="Times New Roman"/>
          <w:sz w:val="28"/>
          <w:szCs w:val="28"/>
        </w:rPr>
        <w:t>ФКП Росреестра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321A">
        <w:rPr>
          <w:rFonts w:ascii="Times New Roman" w:hAnsi="Times New Roman" w:cs="Times New Roman"/>
          <w:sz w:val="28"/>
          <w:szCs w:val="28"/>
        </w:rPr>
        <w:t xml:space="preserve"> (далее - межведомственная рабочая группа).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Для проведения мониторинга ФЛК: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21A">
        <w:rPr>
          <w:rFonts w:ascii="Times New Roman" w:hAnsi="Times New Roman" w:cs="Times New Roman"/>
          <w:sz w:val="28"/>
          <w:szCs w:val="28"/>
        </w:rPr>
        <w:t>управление Росреестра по субъекту Российской Федерации с периодичностью не чаще одного раза в квартал на основании решения межведомственной рабочей группы предоставляет выгрузки сведений в форматах регламентированного информационного взаимодействия с типом информации РОСРЕЕСТР_ЗУ_ФЛК (для сведений о земельных участках, сформированных без учета ФЛК), РОСРЕЕСТР_ОН_ФЛК (для сведений об объектах недвижимости, сформированных без учета ФЛК) на региональном уровне с использованием</w:t>
      </w:r>
      <w:proofErr w:type="gramEnd"/>
      <w:r w:rsidRPr="0060321A">
        <w:rPr>
          <w:rFonts w:ascii="Times New Roman" w:hAnsi="Times New Roman" w:cs="Times New Roman"/>
          <w:sz w:val="28"/>
          <w:szCs w:val="28"/>
        </w:rPr>
        <w:t xml:space="preserve"> автоматизированных средств ФГИС ЕГРН;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управление ФНС России по субъекту Российской Федерации обеспечивает прием и обработку полученных сведений в штатных режимах АИС, а также определяет должностных лиц, уполномоченных на использование режимов АИС, предназначенных для мониторинга ФЛК.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Для проведения верификации: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21A">
        <w:rPr>
          <w:rFonts w:ascii="Times New Roman" w:hAnsi="Times New Roman" w:cs="Times New Roman"/>
          <w:sz w:val="28"/>
          <w:szCs w:val="28"/>
        </w:rPr>
        <w:t>управление Росреестра по субъекту Российской Федерации с периодичностью не чаще одного раза в полгода на основании решения межведомственной рабочей группы предоставляет выгрузки сведений в форматах регламентированного информационного взаимодействия с типом информации РОСРЕЕСТР_ЗУ_СВЕРКА (земельные участки, сведения о которых подлежат верификации), РОСРЕЕСТР_ОН_СВЕРКА (объекты недвижимости, сведения о которых подлежат верификации) на региональном</w:t>
      </w:r>
      <w:proofErr w:type="gramEnd"/>
      <w:r w:rsidRPr="00603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21A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60321A">
        <w:rPr>
          <w:rFonts w:ascii="Times New Roman" w:hAnsi="Times New Roman" w:cs="Times New Roman"/>
          <w:sz w:val="28"/>
          <w:szCs w:val="28"/>
        </w:rPr>
        <w:t xml:space="preserve"> с использованием автоматизированных средств ФГИС ЕГРН;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управление ФНС России по субъекту Российской Федерации обеспечивает прием и обработку полученных сведений в штатных режимах АИС, а также определяет должностных лиц, уполномоченных принимать решения об изменении сведений в АИС по результатам верификации.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Сформированные в АИС результаты мониторинга ФЛК и верификации рассматриваются на заседании межведомственной рабочей группы</w:t>
      </w:r>
      <w:proofErr w:type="gramStart"/>
      <w:r w:rsidRPr="0060321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1.4. В статье 9: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а) абзац третий изложить в следующей редакции: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321A">
        <w:rPr>
          <w:rFonts w:ascii="Times New Roman" w:hAnsi="Times New Roman" w:cs="Times New Roman"/>
          <w:sz w:val="28"/>
          <w:szCs w:val="28"/>
        </w:rPr>
        <w:t>- своевременное предоставление сведений, их полноту и достоверность</w:t>
      </w:r>
      <w:proofErr w:type="gramStart"/>
      <w:r w:rsidRPr="0060321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0321A">
        <w:rPr>
          <w:rFonts w:ascii="Times New Roman" w:hAnsi="Times New Roman" w:cs="Times New Roman"/>
          <w:sz w:val="28"/>
          <w:szCs w:val="28"/>
        </w:rPr>
        <w:t>;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б) дополнить новым абзацем четвертым следующего содержания: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321A">
        <w:rPr>
          <w:rFonts w:ascii="Times New Roman" w:hAnsi="Times New Roman" w:cs="Times New Roman"/>
          <w:sz w:val="28"/>
          <w:szCs w:val="28"/>
        </w:rPr>
        <w:t>- организацию деятельности межведомственной рабочей группы с целью анализа результатов информационного взаимодействия, предусмотренного настоящим Соглашением</w:t>
      </w:r>
      <w:proofErr w:type="gramStart"/>
      <w:r w:rsidRPr="006032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32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в) абзац четвертый считать абзацем пятым.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321A">
        <w:rPr>
          <w:rFonts w:ascii="Times New Roman" w:hAnsi="Times New Roman" w:cs="Times New Roman"/>
          <w:sz w:val="28"/>
          <w:szCs w:val="28"/>
        </w:rPr>
        <w:t xml:space="preserve"> 2 является неотъемлемой частью Соглашения, вступает в силу после его подписания Сторонами и действует бессрочно.</w:t>
      </w:r>
    </w:p>
    <w:p w:rsidR="0060321A" w:rsidRPr="0060321A" w:rsidRDefault="0060321A" w:rsidP="006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321A">
        <w:rPr>
          <w:rFonts w:ascii="Times New Roman" w:hAnsi="Times New Roman" w:cs="Times New Roman"/>
          <w:sz w:val="28"/>
          <w:szCs w:val="28"/>
        </w:rPr>
        <w:t xml:space="preserve"> 2 составлено в двух экземплярах, имеющих одинаковую юридическую силу, по одному экземпляру для каждой Стороны.</w:t>
      </w:r>
    </w:p>
    <w:p w:rsidR="0060321A" w:rsidRPr="0060321A" w:rsidRDefault="0060321A" w:rsidP="00603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21A" w:rsidRPr="0060321A" w:rsidRDefault="0060321A" w:rsidP="006032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Заместитель Министра</w:t>
      </w:r>
    </w:p>
    <w:p w:rsidR="0060321A" w:rsidRPr="0060321A" w:rsidRDefault="0060321A" w:rsidP="006032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60321A" w:rsidRPr="0060321A" w:rsidRDefault="0060321A" w:rsidP="006032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Российской Федерации -</w:t>
      </w:r>
    </w:p>
    <w:p w:rsidR="0060321A" w:rsidRPr="0060321A" w:rsidRDefault="0060321A" w:rsidP="006032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руководитель Федеральной службы</w:t>
      </w:r>
    </w:p>
    <w:p w:rsidR="0060321A" w:rsidRPr="0060321A" w:rsidRDefault="0060321A" w:rsidP="006032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государственной регистрации,</w:t>
      </w:r>
    </w:p>
    <w:p w:rsidR="0060321A" w:rsidRPr="0060321A" w:rsidRDefault="0060321A" w:rsidP="006032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кадастра и картографии</w:t>
      </w:r>
    </w:p>
    <w:p w:rsidR="0060321A" w:rsidRPr="0060321A" w:rsidRDefault="0060321A" w:rsidP="006032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В.В.АБРАМЧЕНКО</w:t>
      </w:r>
    </w:p>
    <w:p w:rsidR="0060321A" w:rsidRPr="0060321A" w:rsidRDefault="0060321A" w:rsidP="00603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21A" w:rsidRPr="0060321A" w:rsidRDefault="0060321A" w:rsidP="006032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0321A" w:rsidRPr="0060321A" w:rsidRDefault="0060321A" w:rsidP="006032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Федеральной налоговой службы</w:t>
      </w:r>
    </w:p>
    <w:p w:rsidR="00280B42" w:rsidRPr="0060321A" w:rsidRDefault="0060321A" w:rsidP="006032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321A">
        <w:rPr>
          <w:rFonts w:ascii="Times New Roman" w:hAnsi="Times New Roman" w:cs="Times New Roman"/>
          <w:sz w:val="28"/>
          <w:szCs w:val="28"/>
        </w:rPr>
        <w:t>М.В.МИШУСТИН</w:t>
      </w:r>
    </w:p>
    <w:sectPr w:rsidR="00280B42" w:rsidRPr="0060321A" w:rsidSect="00E0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1A"/>
    <w:rsid w:val="00280B42"/>
    <w:rsid w:val="004A531D"/>
    <w:rsid w:val="0058283B"/>
    <w:rsid w:val="0060321A"/>
    <w:rsid w:val="00A4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32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32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Дорофейкин Александр Сергеевич</dc:creator>
  <cp:lastModifiedBy>Дорофейкин Александр Сергеевич</cp:lastModifiedBy>
  <cp:revision>2</cp:revision>
  <dcterms:created xsi:type="dcterms:W3CDTF">2021-01-28T08:57:00Z</dcterms:created>
  <dcterms:modified xsi:type="dcterms:W3CDTF">2021-01-28T09:06:00Z</dcterms:modified>
</cp:coreProperties>
</file>